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E7" w:rsidRDefault="00682FCB" w:rsidP="00682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ПТИ, выбор меню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 xml:space="preserve">Пищевые </w:t>
      </w:r>
      <w:proofErr w:type="spellStart"/>
      <w:r w:rsidRPr="00682FCB">
        <w:rPr>
          <w:rFonts w:ascii="Times New Roman" w:eastAsia="Times New Roman" w:hAnsi="Times New Roman" w:cs="Times New Roman"/>
          <w:b/>
          <w:bCs/>
          <w:iCs/>
          <w:color w:val="211E1E"/>
          <w:sz w:val="28"/>
          <w:szCs w:val="28"/>
          <w:lang w:eastAsia="ru-RU"/>
        </w:rPr>
        <w:t>токсикоинфекции</w:t>
      </w:r>
      <w:proofErr w:type="spellEnd"/>
      <w:r w:rsidRPr="00682F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(ПТИ) – острые, кратковременные заболевания, вызываемые условно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noBreakHyphen/>
        <w:t xml:space="preserve">патогенными бактериями. 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ПТИ распространяются алиментарным путем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</w:t>
      </w:r>
      <w:proofErr w:type="gram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Среди факторов передачи ПТИ твердые (колбасы, студни, яйца, мясные и рыбные консервы и др.) и жидкие (суп, молоко, соки, компоты, кисели, квас, лимонад, коктейли и др.) пищевые продукты, являющиеся для бактерий питательной средой.</w:t>
      </w:r>
      <w:proofErr w:type="gram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Стафилококковая интоксикация чаще всего связана с употреблением в пищу инфицированного молока и молочных продуктов, кондитерских кремов, мясных, рыбных и овощных блюд. Протей и </w:t>
      </w:r>
      <w:proofErr w:type="spell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клостридии</w:t>
      </w:r>
      <w:proofErr w:type="spell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хорошо размножаются в белковых продуктах (мясо, рыба, в том числе </w:t>
      </w:r>
      <w:proofErr w:type="gram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консервированные</w:t>
      </w:r>
      <w:proofErr w:type="gram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колбаса, молоко). Заболеваемость ПТИ регистрируется на протяжении всего года, но чаще в теплое время, так как в этот период труднее осуществить безукоризненное хранение приготовленных пищевых продуктов.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При пищевых </w:t>
      </w:r>
      <w:proofErr w:type="spellStart"/>
      <w:r w:rsidRPr="00682F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токсикоинфекциях</w:t>
      </w:r>
      <w:proofErr w:type="spell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(и интоксикациях) к моменту поступления пищи в желудок в ней, кроме бактерий, содержится значительное количество экзотоксина. Это обусловливает развитие самого короткого в инфекционной патологии инкубационного периода. От момента воздействия токсинов на слизистую оболочку желудка до развития клинической симптоматики в ряде случаев проходит не более 30 мин (чаще 2–6 ч).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Инкубационный период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продолжается от 30 мин до 24 ч (чаще 2–6 ч).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Клиническая картина ПТИ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вызванных различными возбудителями, имеет много общего и представлена сходной симптоматикой.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Начало заболевания острое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Появляется тошнота, к которой присоединяется рвота. Рвота редко бывает однократной, чаще она повторная, иногда неукротимая, мучительная, изнуряющая. Почти одновременно </w:t>
      </w:r>
      <w:proofErr w:type="gram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</w:t>
      </w:r>
      <w:proofErr w:type="gram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рвотой начинается понос. Стул жидкий, водянистый, от 1 до 10–15 раз в сутки, обычно имеет </w:t>
      </w:r>
      <w:proofErr w:type="spell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энтеритный</w:t>
      </w:r>
      <w:proofErr w:type="spell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характер и не содержит слизи и крови. У значительной части больных заболевание не сопровождается сколько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noBreakHyphen/>
        <w:t>нибудь сильными болями в животе и повышением температуры тела. Вместе с тем немалое число случаев ПТИ протекает со схваткообразными болями в эп</w:t>
      </w:r>
      <w:proofErr w:type="gram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и–</w:t>
      </w:r>
      <w:proofErr w:type="gram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</w:t>
      </w:r>
      <w:proofErr w:type="spell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мезогастрии</w:t>
      </w:r>
      <w:proofErr w:type="spell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кратковременной гипертермией. В клинической картине этих заболеваний, помимо желудочно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noBreakHyphen/>
        <w:t>кишечной симптоматики, наблюдаются озноб, повышение температуры тела, умеренная головная боль, слабость, недомогание. Повышение температуры тела до максимума (38–39 °С) происходит в первые часы болезни, а через 12–24 ч она, как правило, снижается до нормы.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Объективно у больных отмечаются бледность кожных покровов, иногда цианоз их, похолодание конечностей. Язык обложен бело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noBreakHyphen/>
        <w:t xml:space="preserve">серым налетом. Живот при пальпации мягкий, болезненный в </w:t>
      </w:r>
      <w:proofErr w:type="spell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эпигастрии</w:t>
      </w:r>
      <w:proofErr w:type="spell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реже вокруг пупка. Закономерно страдает </w:t>
      </w:r>
      <w:proofErr w:type="gram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сердечно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noBreakHyphen/>
        <w:t>сосудистая</w:t>
      </w:r>
      <w:proofErr w:type="gram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система: определяется брадикардия (при гипертермии – тахикардия), артериальное </w:t>
      </w:r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давление снижено, на верхушке сердца выслушивается систолический шум, тоны сердца глухие. Иногда развиваются обмороки, кратковременные </w:t>
      </w:r>
      <w:proofErr w:type="spell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коллаптоидные</w:t>
      </w:r>
      <w:proofErr w:type="spell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состояния. При многократной рвоте и обильном поносе могут появиться симптомы дегидратации, деминерализации и ацидоза. Возможны судороги в мышцах конечностей, снижение диуреза, понижение тургора кожи и др. При своевременной адекватной терапии эти явления быстро купируются. Печень и селезенка не </w:t>
      </w:r>
      <w:proofErr w:type="gram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увеличены</w:t>
      </w:r>
      <w:proofErr w:type="gram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В гемограмме – лейкоцитоз, </w:t>
      </w:r>
      <w:proofErr w:type="spellStart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нейтрофилез</w:t>
      </w:r>
      <w:proofErr w:type="spellEnd"/>
      <w:r w:rsidRPr="00682FC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, умеренное повышение СОЭ. </w:t>
      </w:r>
      <w:r w:rsidRPr="00682FC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Заболевание в большинстве случаев длится 1–3 дня.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82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предотвращения ПТИ необходимо соблюдать определенные меры профилактики:</w:t>
      </w:r>
    </w:p>
    <w:bookmarkEnd w:id="0"/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мойте руки. Мытье рук является одним из наиболее эффективных способов предотвращения передачи бактерий и других патогенных микроорганизмов, который могут привести к ПТИ. Руки следует мыть перед приготовлением пищи, перед ее употреблением и после контакта с животными.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чистые поверхности и инструменты. Перед приготовлением еды и после работы с сырыми продуктами обязательно очищайте кухонные поверхности и инструменты горячей водой и мылом. Грязные посуда и различные кухонная утварь может стать источником заражения.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продукты правильно. Вы должны хранить продукты в холодильнике согласно указаниям на упаковке или рекомендациям специалистов. Старайтесь не допускать перекрестного загрязнения продуктов, чтобы избежать размножения болезнетворных микроорганизмов.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покупайте испорченные продукты. Перед тем, как купить продукт, внимательно посмотрите на его внешний вид и не забудьте проверить дату изготовления и срок годности.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еду правильно. Необходимо соблюдать температурные режимы при приготовлении продуктов. Избегайте употребления сырой пищи. Суровая или неприготовленная пища, такая как яйца, молоко, морепродукты и мясо, может содержать бактерии, которые могут вызвать различные заболевания, включая ПТИ. Перед употреблением продуктов следует увериться, что они были правильно приготовлены и что они не вызывают беспокойства.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состоянием здоровья.  Если у вас есть симптомы ПТИ, например, диарея, рвота, боль в животе, то вы должны немедленно обратиться к врачу.</w:t>
      </w:r>
    </w:p>
    <w:p w:rsidR="00682FCB" w:rsidRPr="00682FCB" w:rsidRDefault="00682FCB" w:rsidP="00682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соблюдение всех этих мер профилактики позволит избежать заражения патогенными микроорганизмами, которые могут привести к ПТИ. Старайтесь быть бдительными и следите за качеством и безопасностью продуктов, которые вы употребляете, чтобы избежать заражения.</w:t>
      </w:r>
    </w:p>
    <w:p w:rsidR="00E0774E" w:rsidRDefault="00E0774E" w:rsidP="00682FCB">
      <w:pPr>
        <w:shd w:val="clear" w:color="auto" w:fill="FFFFFF"/>
        <w:spacing w:after="0" w:line="294" w:lineRule="atLeast"/>
      </w:pPr>
    </w:p>
    <w:sectPr w:rsidR="00E0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673C"/>
    <w:multiLevelType w:val="multilevel"/>
    <w:tmpl w:val="7F5A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06"/>
    <w:rsid w:val="0043795F"/>
    <w:rsid w:val="004626E7"/>
    <w:rsid w:val="00652E06"/>
    <w:rsid w:val="00682FCB"/>
    <w:rsid w:val="00E0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46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46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2024-05-15T08:06:00Z</dcterms:created>
  <dcterms:modified xsi:type="dcterms:W3CDTF">2024-05-29T08:37:00Z</dcterms:modified>
</cp:coreProperties>
</file>